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9AF81" w14:textId="744740D6" w:rsidR="00F327C5" w:rsidRDefault="00F327C5" w:rsidP="00F327C5">
      <w:pPr>
        <w:spacing w:after="0"/>
        <w:rPr>
          <w:rFonts w:ascii="Shape" w:hAnsi="Shape"/>
          <w:b/>
          <w:bCs/>
          <w:sz w:val="28"/>
          <w:szCs w:val="28"/>
        </w:rPr>
      </w:pPr>
      <w:r>
        <w:rPr>
          <w:rFonts w:ascii="Shape" w:hAnsi="Shape"/>
          <w:b/>
          <w:bCs/>
          <w:noProof/>
          <w:sz w:val="28"/>
          <w:szCs w:val="28"/>
        </w:rPr>
        <w:drawing>
          <wp:anchor distT="0" distB="0" distL="114300" distR="114300" simplePos="0" relativeHeight="251658240" behindDoc="0" locked="0" layoutInCell="1" allowOverlap="1" wp14:anchorId="2BC299DA" wp14:editId="3A2D7344">
            <wp:simplePos x="0" y="0"/>
            <wp:positionH relativeFrom="column">
              <wp:posOffset>4781550</wp:posOffset>
            </wp:positionH>
            <wp:positionV relativeFrom="paragraph">
              <wp:posOffset>-904875</wp:posOffset>
            </wp:positionV>
            <wp:extent cx="1514475" cy="1408900"/>
            <wp:effectExtent l="0" t="0" r="0" b="1270"/>
            <wp:wrapNone/>
            <wp:docPr id="1383463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63226" name="Picture 138346322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7914" cy="1412099"/>
                    </a:xfrm>
                    <a:prstGeom prst="rect">
                      <a:avLst/>
                    </a:prstGeom>
                  </pic:spPr>
                </pic:pic>
              </a:graphicData>
            </a:graphic>
            <wp14:sizeRelH relativeFrom="margin">
              <wp14:pctWidth>0</wp14:pctWidth>
            </wp14:sizeRelH>
            <wp14:sizeRelV relativeFrom="margin">
              <wp14:pctHeight>0</wp14:pctHeight>
            </wp14:sizeRelV>
          </wp:anchor>
        </w:drawing>
      </w:r>
      <w:r w:rsidR="0077544A" w:rsidRPr="00F327C5">
        <w:rPr>
          <w:rFonts w:ascii="Shape" w:hAnsi="Shape"/>
          <w:b/>
          <w:bCs/>
          <w:sz w:val="28"/>
          <w:szCs w:val="28"/>
        </w:rPr>
        <w:t>Background to the Oran Park</w:t>
      </w:r>
    </w:p>
    <w:p w14:paraId="72D306FD" w14:textId="344E2CCE" w:rsidR="0077544A" w:rsidRDefault="0077544A" w:rsidP="00F327C5">
      <w:pPr>
        <w:spacing w:after="240"/>
        <w:rPr>
          <w:rFonts w:ascii="Shape" w:hAnsi="Shape"/>
          <w:b/>
          <w:bCs/>
          <w:sz w:val="28"/>
          <w:szCs w:val="28"/>
        </w:rPr>
      </w:pPr>
      <w:r w:rsidRPr="00F327C5">
        <w:rPr>
          <w:rFonts w:ascii="Shape" w:hAnsi="Shape"/>
          <w:b/>
          <w:bCs/>
          <w:sz w:val="28"/>
          <w:szCs w:val="28"/>
        </w:rPr>
        <w:t>Town Centre Planning Proposal</w:t>
      </w:r>
    </w:p>
    <w:p w14:paraId="27736E3E" w14:textId="77777777" w:rsidR="00F327C5" w:rsidRDefault="000479C0" w:rsidP="00F327C5">
      <w:pPr>
        <w:spacing w:after="0"/>
        <w:rPr>
          <w:rFonts w:ascii="Shape" w:hAnsi="Shape"/>
          <w:sz w:val="18"/>
          <w:szCs w:val="18"/>
        </w:rPr>
      </w:pPr>
      <w:r w:rsidRPr="00F327C5">
        <w:rPr>
          <w:rFonts w:ascii="Shape" w:hAnsi="Shape"/>
          <w:sz w:val="18"/>
          <w:szCs w:val="18"/>
        </w:rPr>
        <w:t>The Oran Park Town Centre was originally planned in 2007</w:t>
      </w:r>
    </w:p>
    <w:p w14:paraId="0F062A23" w14:textId="77777777" w:rsidR="00F327C5" w:rsidRDefault="000479C0" w:rsidP="00F327C5">
      <w:pPr>
        <w:spacing w:after="0"/>
        <w:rPr>
          <w:rFonts w:ascii="Shape" w:hAnsi="Shape"/>
          <w:sz w:val="18"/>
          <w:szCs w:val="18"/>
        </w:rPr>
      </w:pPr>
      <w:r w:rsidRPr="00F327C5">
        <w:rPr>
          <w:rFonts w:ascii="Shape" w:hAnsi="Shape"/>
          <w:sz w:val="18"/>
          <w:szCs w:val="18"/>
        </w:rPr>
        <w:t>and Greenfields has been working to deliver that vision since then.</w:t>
      </w:r>
    </w:p>
    <w:p w14:paraId="4C329EC8" w14:textId="77777777" w:rsidR="00F327C5" w:rsidRDefault="000479C0" w:rsidP="00F327C5">
      <w:pPr>
        <w:spacing w:after="0"/>
        <w:rPr>
          <w:rFonts w:ascii="Shape" w:hAnsi="Shape"/>
          <w:sz w:val="18"/>
          <w:szCs w:val="18"/>
        </w:rPr>
      </w:pPr>
      <w:r w:rsidRPr="00F327C5">
        <w:rPr>
          <w:rFonts w:ascii="Shape" w:hAnsi="Shape"/>
          <w:sz w:val="18"/>
          <w:szCs w:val="18"/>
        </w:rPr>
        <w:t>However, several major developments have influenced how the</w:t>
      </w:r>
    </w:p>
    <w:p w14:paraId="440118F3" w14:textId="2AE91E0D" w:rsidR="000479C0" w:rsidRPr="00F327C5" w:rsidRDefault="000479C0" w:rsidP="000479C0">
      <w:pPr>
        <w:rPr>
          <w:rFonts w:ascii="Shape" w:hAnsi="Shape"/>
          <w:sz w:val="18"/>
          <w:szCs w:val="18"/>
        </w:rPr>
      </w:pPr>
      <w:r w:rsidRPr="00F327C5">
        <w:rPr>
          <w:rFonts w:ascii="Shape" w:hAnsi="Shape"/>
          <w:sz w:val="18"/>
          <w:szCs w:val="18"/>
        </w:rPr>
        <w:t>Town Centre is expected to evolve. These include:</w:t>
      </w:r>
    </w:p>
    <w:p w14:paraId="3CA55B2D" w14:textId="77777777" w:rsidR="000479C0" w:rsidRPr="00F327C5" w:rsidRDefault="000479C0" w:rsidP="000479C0">
      <w:pPr>
        <w:pStyle w:val="ListParagraph"/>
        <w:numPr>
          <w:ilvl w:val="0"/>
          <w:numId w:val="5"/>
        </w:numPr>
        <w:rPr>
          <w:rFonts w:ascii="Shape" w:hAnsi="Shape"/>
          <w:sz w:val="18"/>
          <w:szCs w:val="18"/>
        </w:rPr>
      </w:pPr>
      <w:r w:rsidRPr="00F327C5">
        <w:rPr>
          <w:rFonts w:ascii="Shape" w:hAnsi="Shape"/>
          <w:sz w:val="18"/>
          <w:szCs w:val="18"/>
        </w:rPr>
        <w:t>The NSW Government’s decision to reserve land for a future extension of the Metro rail line from Bradfield to Macarthur</w:t>
      </w:r>
    </w:p>
    <w:p w14:paraId="048684B9" w14:textId="77777777" w:rsidR="00DC2398" w:rsidRPr="00F327C5" w:rsidRDefault="000479C0" w:rsidP="000479C0">
      <w:pPr>
        <w:pStyle w:val="ListParagraph"/>
        <w:numPr>
          <w:ilvl w:val="0"/>
          <w:numId w:val="5"/>
        </w:numPr>
        <w:rPr>
          <w:rFonts w:ascii="Shape" w:hAnsi="Shape"/>
          <w:sz w:val="18"/>
          <w:szCs w:val="18"/>
        </w:rPr>
      </w:pPr>
      <w:r w:rsidRPr="00F327C5">
        <w:rPr>
          <w:rFonts w:ascii="Shape" w:hAnsi="Shape"/>
          <w:sz w:val="18"/>
          <w:szCs w:val="18"/>
        </w:rPr>
        <w:t>T</w:t>
      </w:r>
      <w:r w:rsidR="00DC2398" w:rsidRPr="00F327C5">
        <w:rPr>
          <w:rFonts w:ascii="Shape" w:hAnsi="Shape"/>
          <w:sz w:val="18"/>
          <w:szCs w:val="18"/>
        </w:rPr>
        <w:t xml:space="preserve">he </w:t>
      </w:r>
      <w:r w:rsidRPr="00F327C5">
        <w:rPr>
          <w:rFonts w:ascii="Shape" w:hAnsi="Shape"/>
          <w:sz w:val="18"/>
          <w:szCs w:val="18"/>
        </w:rPr>
        <w:t>identification of land within the Town Centre for a future station and associated construction compounds</w:t>
      </w:r>
      <w:r w:rsidR="00DC2398" w:rsidRPr="00F327C5">
        <w:rPr>
          <w:rFonts w:ascii="Shape" w:hAnsi="Shape"/>
          <w:sz w:val="18"/>
          <w:szCs w:val="18"/>
        </w:rPr>
        <w:t xml:space="preserve"> and</w:t>
      </w:r>
    </w:p>
    <w:p w14:paraId="34E9A2EF" w14:textId="6D457DA4" w:rsidR="000479C0" w:rsidRPr="00F327C5" w:rsidRDefault="000479C0" w:rsidP="000479C0">
      <w:pPr>
        <w:pStyle w:val="ListParagraph"/>
        <w:numPr>
          <w:ilvl w:val="0"/>
          <w:numId w:val="5"/>
        </w:numPr>
        <w:rPr>
          <w:rFonts w:ascii="Shape" w:hAnsi="Shape"/>
          <w:sz w:val="18"/>
          <w:szCs w:val="18"/>
        </w:rPr>
      </w:pPr>
      <w:r w:rsidRPr="00F327C5">
        <w:rPr>
          <w:rFonts w:ascii="Shape" w:hAnsi="Shape"/>
          <w:sz w:val="18"/>
          <w:szCs w:val="18"/>
        </w:rPr>
        <w:t>The announcement of the Western Sydney International Airpor</w:t>
      </w:r>
      <w:r w:rsidR="00DC2398" w:rsidRPr="00F327C5">
        <w:rPr>
          <w:rFonts w:ascii="Shape" w:hAnsi="Shape"/>
          <w:sz w:val="18"/>
          <w:szCs w:val="18"/>
        </w:rPr>
        <w:t xml:space="preserve">t, which is </w:t>
      </w:r>
      <w:r w:rsidRPr="00F327C5">
        <w:rPr>
          <w:rFonts w:ascii="Shape" w:hAnsi="Shape"/>
          <w:sz w:val="18"/>
          <w:szCs w:val="18"/>
        </w:rPr>
        <w:t>opening for freight in July this year and for passenger flights in October 2026.</w:t>
      </w:r>
    </w:p>
    <w:p w14:paraId="0EB90132" w14:textId="57BDFBED" w:rsidR="0006412E" w:rsidRPr="00F327C5" w:rsidRDefault="00DC2398" w:rsidP="000479C0">
      <w:pPr>
        <w:rPr>
          <w:rFonts w:ascii="Shape" w:hAnsi="Shape"/>
          <w:sz w:val="18"/>
          <w:szCs w:val="18"/>
        </w:rPr>
      </w:pPr>
      <w:r w:rsidRPr="00F327C5">
        <w:rPr>
          <w:rFonts w:ascii="Shape" w:hAnsi="Shape"/>
          <w:sz w:val="18"/>
          <w:szCs w:val="18"/>
        </w:rPr>
        <w:t>These</w:t>
      </w:r>
      <w:r w:rsidR="000479C0" w:rsidRPr="00F327C5">
        <w:rPr>
          <w:rFonts w:ascii="Shape" w:hAnsi="Shape"/>
          <w:sz w:val="18"/>
          <w:szCs w:val="18"/>
        </w:rPr>
        <w:t xml:space="preserve"> changes, together with some minor updates to building regulations, </w:t>
      </w:r>
      <w:r w:rsidRPr="00F327C5">
        <w:rPr>
          <w:rFonts w:ascii="Shape" w:hAnsi="Shape"/>
          <w:sz w:val="18"/>
          <w:szCs w:val="18"/>
        </w:rPr>
        <w:t xml:space="preserve">have led </w:t>
      </w:r>
      <w:r w:rsidR="000479C0" w:rsidRPr="00F327C5">
        <w:rPr>
          <w:rFonts w:ascii="Shape" w:hAnsi="Shape"/>
          <w:sz w:val="18"/>
          <w:szCs w:val="18"/>
        </w:rPr>
        <w:t xml:space="preserve">Greenfields </w:t>
      </w:r>
      <w:r w:rsidRPr="00F327C5">
        <w:rPr>
          <w:rFonts w:ascii="Shape" w:hAnsi="Shape"/>
          <w:sz w:val="18"/>
          <w:szCs w:val="18"/>
        </w:rPr>
        <w:t xml:space="preserve">to ask </w:t>
      </w:r>
      <w:r w:rsidR="000479C0" w:rsidRPr="00F327C5">
        <w:rPr>
          <w:rFonts w:ascii="Shape" w:hAnsi="Shape"/>
          <w:sz w:val="18"/>
          <w:szCs w:val="18"/>
        </w:rPr>
        <w:t xml:space="preserve">Council to </w:t>
      </w:r>
      <w:r w:rsidR="00B71615" w:rsidRPr="00F327C5">
        <w:rPr>
          <w:rFonts w:ascii="Shape" w:hAnsi="Shape"/>
          <w:sz w:val="18"/>
          <w:szCs w:val="18"/>
        </w:rPr>
        <w:t>change</w:t>
      </w:r>
      <w:r w:rsidR="000479C0" w:rsidRPr="00F327C5">
        <w:rPr>
          <w:rFonts w:ascii="Shape" w:hAnsi="Shape"/>
          <w:sz w:val="18"/>
          <w:szCs w:val="18"/>
        </w:rPr>
        <w:t xml:space="preserve"> certain planning controls applying to the Town Centre. </w:t>
      </w:r>
      <w:r w:rsidR="0028187A" w:rsidRPr="00F327C5">
        <w:rPr>
          <w:rFonts w:ascii="Shape" w:hAnsi="Shape"/>
          <w:sz w:val="18"/>
          <w:szCs w:val="18"/>
        </w:rPr>
        <w:t xml:space="preserve">Council is currently undertaking </w:t>
      </w:r>
      <w:hyperlink r:id="rId7" w:history="1">
        <w:r w:rsidR="0028187A" w:rsidRPr="00F327C5">
          <w:rPr>
            <w:rStyle w:val="Hyperlink"/>
            <w:rFonts w:ascii="Shape" w:hAnsi="Shape"/>
            <w:sz w:val="18"/>
            <w:szCs w:val="18"/>
          </w:rPr>
          <w:t>initial consultation</w:t>
        </w:r>
      </w:hyperlink>
      <w:r w:rsidR="0028187A" w:rsidRPr="00F327C5">
        <w:rPr>
          <w:rFonts w:ascii="Shape" w:hAnsi="Shape"/>
          <w:sz w:val="18"/>
          <w:szCs w:val="18"/>
        </w:rPr>
        <w:t xml:space="preserve"> with landowners </w:t>
      </w:r>
      <w:r w:rsidR="006B34B1" w:rsidRPr="00F327C5">
        <w:rPr>
          <w:rFonts w:ascii="Shape" w:hAnsi="Shape"/>
          <w:sz w:val="18"/>
          <w:szCs w:val="18"/>
        </w:rPr>
        <w:t>around the Town Centre</w:t>
      </w:r>
      <w:r w:rsidR="00B71615" w:rsidRPr="00F327C5">
        <w:rPr>
          <w:rFonts w:ascii="Shape" w:hAnsi="Shape"/>
          <w:sz w:val="18"/>
          <w:szCs w:val="18"/>
        </w:rPr>
        <w:t xml:space="preserve"> about these proposed changes</w:t>
      </w:r>
      <w:r w:rsidR="006B34B1" w:rsidRPr="00F327C5">
        <w:rPr>
          <w:rFonts w:ascii="Shape" w:hAnsi="Shape"/>
          <w:sz w:val="18"/>
          <w:szCs w:val="18"/>
        </w:rPr>
        <w:t xml:space="preserve">, with submissions closing this </w:t>
      </w:r>
      <w:r w:rsidR="00D04C93" w:rsidRPr="00F327C5">
        <w:rPr>
          <w:rFonts w:ascii="Shape" w:hAnsi="Shape"/>
          <w:sz w:val="18"/>
          <w:szCs w:val="18"/>
        </w:rPr>
        <w:t>Monday</w:t>
      </w:r>
      <w:r w:rsidR="00E12241" w:rsidRPr="00F327C5">
        <w:rPr>
          <w:rFonts w:ascii="Shape" w:hAnsi="Shape"/>
          <w:sz w:val="18"/>
          <w:szCs w:val="18"/>
        </w:rPr>
        <w:t>, 1</w:t>
      </w:r>
      <w:r w:rsidR="00D04C93" w:rsidRPr="00F327C5">
        <w:rPr>
          <w:rFonts w:ascii="Shape" w:hAnsi="Shape"/>
          <w:sz w:val="18"/>
          <w:szCs w:val="18"/>
        </w:rPr>
        <w:t>6</w:t>
      </w:r>
      <w:r w:rsidR="00E12241" w:rsidRPr="00F327C5">
        <w:rPr>
          <w:rFonts w:ascii="Shape" w:hAnsi="Shape"/>
          <w:sz w:val="18"/>
          <w:szCs w:val="18"/>
        </w:rPr>
        <w:t xml:space="preserve"> March 2026</w:t>
      </w:r>
      <w:r w:rsidR="0006412E" w:rsidRPr="00F327C5">
        <w:rPr>
          <w:rFonts w:ascii="Shape" w:hAnsi="Shape"/>
          <w:sz w:val="18"/>
          <w:szCs w:val="18"/>
        </w:rPr>
        <w:t>.</w:t>
      </w:r>
    </w:p>
    <w:p w14:paraId="021C7562" w14:textId="4404FF0A" w:rsidR="000479C0" w:rsidRPr="00F327C5" w:rsidRDefault="000479C0" w:rsidP="000479C0">
      <w:pPr>
        <w:rPr>
          <w:rFonts w:ascii="Shape" w:hAnsi="Shape"/>
          <w:sz w:val="18"/>
          <w:szCs w:val="18"/>
        </w:rPr>
      </w:pPr>
      <w:r w:rsidRPr="00F327C5">
        <w:rPr>
          <w:rFonts w:ascii="Shape" w:hAnsi="Shape"/>
          <w:sz w:val="18"/>
          <w:szCs w:val="18"/>
        </w:rPr>
        <w:t>The key changes relate to the footprint of the Town Centre and building heights at a limited number of locations. These proposed changes have been shown on Greenfields’ Oran Park Masterplan for more than five years.</w:t>
      </w:r>
      <w:r w:rsidR="00DC2398" w:rsidRPr="00F327C5">
        <w:rPr>
          <w:rFonts w:ascii="Shape" w:hAnsi="Shape"/>
          <w:sz w:val="18"/>
          <w:szCs w:val="18"/>
        </w:rPr>
        <w:t xml:space="preserve"> </w:t>
      </w:r>
      <w:r w:rsidR="00FC7E23" w:rsidRPr="00F327C5">
        <w:rPr>
          <w:rFonts w:ascii="Shape" w:hAnsi="Shape"/>
          <w:sz w:val="18"/>
          <w:szCs w:val="18"/>
        </w:rPr>
        <w:t>The area affected by these changes is edged red below.</w:t>
      </w:r>
    </w:p>
    <w:p w14:paraId="59178F9D" w14:textId="7502BE85" w:rsidR="00D930C6" w:rsidRPr="000A642A" w:rsidRDefault="00F26735" w:rsidP="000A642A">
      <w:pPr>
        <w:rPr>
          <w:highlight w:val="yellow"/>
        </w:rPr>
      </w:pPr>
      <w:r w:rsidRPr="00F26735">
        <w:rPr>
          <w:noProof/>
        </w:rPr>
        <w:drawing>
          <wp:inline distT="0" distB="0" distL="0" distR="0" wp14:anchorId="0553E516" wp14:editId="5AB3FAEA">
            <wp:extent cx="5117465" cy="5045501"/>
            <wp:effectExtent l="0" t="0" r="6985" b="3175"/>
            <wp:docPr id="110719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98025" name=""/>
                    <pic:cNvPicPr/>
                  </pic:nvPicPr>
                  <pic:blipFill>
                    <a:blip r:embed="rId8"/>
                    <a:stretch>
                      <a:fillRect/>
                    </a:stretch>
                  </pic:blipFill>
                  <pic:spPr>
                    <a:xfrm>
                      <a:off x="0" y="0"/>
                      <a:ext cx="5158795" cy="5086249"/>
                    </a:xfrm>
                    <a:prstGeom prst="rect">
                      <a:avLst/>
                    </a:prstGeom>
                  </pic:spPr>
                </pic:pic>
              </a:graphicData>
            </a:graphic>
          </wp:inline>
        </w:drawing>
      </w:r>
    </w:p>
    <w:p w14:paraId="68EB1AF3" w14:textId="0E1060B3" w:rsidR="0077544A" w:rsidRPr="00F327C5" w:rsidRDefault="00806E5A" w:rsidP="00F327C5">
      <w:pPr>
        <w:spacing w:after="240"/>
        <w:rPr>
          <w:rFonts w:ascii="Shape" w:hAnsi="Shape"/>
          <w:b/>
          <w:bCs/>
          <w:sz w:val="28"/>
          <w:szCs w:val="28"/>
        </w:rPr>
      </w:pPr>
      <w:r w:rsidRPr="00F327C5">
        <w:rPr>
          <w:rFonts w:ascii="Shape" w:hAnsi="Shape"/>
          <w:b/>
          <w:bCs/>
          <w:sz w:val="28"/>
          <w:szCs w:val="28"/>
        </w:rPr>
        <w:lastRenderedPageBreak/>
        <w:t>The main proposed changes to the existing planning controls</w:t>
      </w:r>
    </w:p>
    <w:p w14:paraId="43588D02" w14:textId="3EA39984" w:rsidR="0026351A" w:rsidRPr="00F327C5" w:rsidRDefault="0026351A">
      <w:pPr>
        <w:rPr>
          <w:rFonts w:ascii="Shape" w:hAnsi="Shape"/>
          <w:b/>
          <w:bCs/>
          <w:sz w:val="24"/>
          <w:szCs w:val="24"/>
        </w:rPr>
      </w:pPr>
      <w:r w:rsidRPr="00F327C5">
        <w:rPr>
          <w:rFonts w:ascii="Shape" w:hAnsi="Shape"/>
          <w:b/>
          <w:bCs/>
          <w:sz w:val="24"/>
          <w:szCs w:val="24"/>
        </w:rPr>
        <w:t>Expansion of the Town Centre</w:t>
      </w:r>
    </w:p>
    <w:p w14:paraId="4C773674" w14:textId="77777777" w:rsidR="005424FF" w:rsidRPr="00F327C5" w:rsidRDefault="0026351A" w:rsidP="00F327C5">
      <w:pPr>
        <w:spacing w:after="0"/>
        <w:rPr>
          <w:rFonts w:ascii="Shape" w:hAnsi="Shape"/>
          <w:b/>
          <w:bCs/>
          <w:sz w:val="24"/>
          <w:szCs w:val="24"/>
        </w:rPr>
      </w:pPr>
      <w:r w:rsidRPr="00F327C5">
        <w:rPr>
          <w:rFonts w:ascii="Shape" w:hAnsi="Shape"/>
          <w:b/>
          <w:bCs/>
          <w:sz w:val="24"/>
          <w:szCs w:val="24"/>
        </w:rPr>
        <w:t>What is proposed?</w:t>
      </w:r>
    </w:p>
    <w:p w14:paraId="1BF88F26" w14:textId="1F22880C" w:rsidR="0026351A" w:rsidRPr="00F327C5" w:rsidRDefault="0026351A" w:rsidP="0026351A">
      <w:pPr>
        <w:rPr>
          <w:rFonts w:ascii="Shape" w:hAnsi="Shape"/>
          <w:sz w:val="18"/>
          <w:szCs w:val="18"/>
        </w:rPr>
      </w:pPr>
      <w:r w:rsidRPr="00F327C5">
        <w:rPr>
          <w:rFonts w:ascii="Shape" w:hAnsi="Shape"/>
          <w:sz w:val="18"/>
          <w:szCs w:val="18"/>
        </w:rPr>
        <w:t xml:space="preserve">The Town Centre will expand to the north, rezoning land currently zoned R3 </w:t>
      </w:r>
      <w:r w:rsidR="005640D6" w:rsidRPr="00F327C5">
        <w:rPr>
          <w:rFonts w:ascii="Shape" w:hAnsi="Shape"/>
          <w:sz w:val="18"/>
          <w:szCs w:val="18"/>
        </w:rPr>
        <w:t xml:space="preserve">Residential </w:t>
      </w:r>
      <w:r w:rsidRPr="00F327C5">
        <w:rPr>
          <w:rFonts w:ascii="Shape" w:hAnsi="Shape"/>
          <w:sz w:val="18"/>
          <w:szCs w:val="18"/>
        </w:rPr>
        <w:t>to B2 Local Centre. The expansion area is north of Dick Johnson Drive.</w:t>
      </w:r>
    </w:p>
    <w:p w14:paraId="7C06C166" w14:textId="77777777" w:rsidR="005424FF" w:rsidRPr="00F327C5" w:rsidRDefault="005424FF" w:rsidP="00F327C5">
      <w:pPr>
        <w:spacing w:after="0"/>
        <w:rPr>
          <w:rFonts w:ascii="Shape" w:hAnsi="Shape"/>
          <w:b/>
          <w:bCs/>
          <w:sz w:val="24"/>
          <w:szCs w:val="24"/>
        </w:rPr>
      </w:pPr>
      <w:r w:rsidRPr="00F327C5">
        <w:rPr>
          <w:rFonts w:ascii="Shape" w:hAnsi="Shape"/>
          <w:b/>
          <w:bCs/>
          <w:sz w:val="24"/>
          <w:szCs w:val="24"/>
        </w:rPr>
        <w:t>Why is it proposed?</w:t>
      </w:r>
    </w:p>
    <w:p w14:paraId="0FF5F877" w14:textId="33295D3D" w:rsidR="005424FF" w:rsidRPr="00F327C5" w:rsidRDefault="005424FF" w:rsidP="00F327C5">
      <w:pPr>
        <w:spacing w:after="240"/>
        <w:rPr>
          <w:rFonts w:ascii="Shape" w:hAnsi="Shape"/>
          <w:sz w:val="18"/>
          <w:szCs w:val="18"/>
        </w:rPr>
      </w:pPr>
      <w:r w:rsidRPr="00F327C5">
        <w:rPr>
          <w:rFonts w:ascii="Shape" w:hAnsi="Shape"/>
          <w:sz w:val="18"/>
          <w:szCs w:val="18"/>
        </w:rPr>
        <w:t xml:space="preserve">The expansion of the B2 zone will in part compensate for areas of the existing B2 zoned land </w:t>
      </w:r>
      <w:r w:rsidR="006B310E" w:rsidRPr="00F327C5">
        <w:rPr>
          <w:rFonts w:ascii="Shape" w:hAnsi="Shape"/>
          <w:sz w:val="18"/>
          <w:szCs w:val="18"/>
        </w:rPr>
        <w:t>in</w:t>
      </w:r>
      <w:r w:rsidRPr="00F327C5">
        <w:rPr>
          <w:rFonts w:ascii="Shape" w:hAnsi="Shape"/>
          <w:sz w:val="18"/>
          <w:szCs w:val="18"/>
        </w:rPr>
        <w:t xml:space="preserve"> the Town Centre that already have been, or will be, used for uses not initially considered in the planning of the Town Centre. These include the Metro Rail and Station corridor, commuter car parking and the Oran Park Leisure Centre.</w:t>
      </w:r>
      <w:r w:rsidR="00835031" w:rsidRPr="00F327C5">
        <w:rPr>
          <w:rFonts w:ascii="Shape" w:hAnsi="Shape"/>
          <w:sz w:val="18"/>
          <w:szCs w:val="18"/>
        </w:rPr>
        <w:t xml:space="preserve"> We are also taking the opportunity to match zone boundaries </w:t>
      </w:r>
      <w:r w:rsidR="00B24702" w:rsidRPr="00F327C5">
        <w:rPr>
          <w:rFonts w:ascii="Shape" w:hAnsi="Shape"/>
          <w:sz w:val="18"/>
          <w:szCs w:val="18"/>
        </w:rPr>
        <w:t xml:space="preserve">to </w:t>
      </w:r>
      <w:r w:rsidR="00EF574E" w:rsidRPr="00F327C5">
        <w:rPr>
          <w:rFonts w:ascii="Shape" w:hAnsi="Shape"/>
          <w:sz w:val="18"/>
          <w:szCs w:val="18"/>
        </w:rPr>
        <w:t xml:space="preserve">existing or </w:t>
      </w:r>
      <w:r w:rsidR="003F035F" w:rsidRPr="00F327C5">
        <w:rPr>
          <w:rFonts w:ascii="Shape" w:hAnsi="Shape"/>
          <w:sz w:val="18"/>
          <w:szCs w:val="18"/>
        </w:rPr>
        <w:t xml:space="preserve">future </w:t>
      </w:r>
      <w:r w:rsidR="00EF574E" w:rsidRPr="00F327C5">
        <w:rPr>
          <w:rFonts w:ascii="Shape" w:hAnsi="Shape"/>
          <w:sz w:val="18"/>
          <w:szCs w:val="18"/>
        </w:rPr>
        <w:t xml:space="preserve">logical </w:t>
      </w:r>
      <w:r w:rsidR="00B24702" w:rsidRPr="00F327C5">
        <w:rPr>
          <w:rFonts w:ascii="Shape" w:hAnsi="Shape"/>
          <w:sz w:val="18"/>
          <w:szCs w:val="18"/>
        </w:rPr>
        <w:t>road patterns, which were not known in 2007</w:t>
      </w:r>
      <w:r w:rsidR="003F035F" w:rsidRPr="00F327C5">
        <w:rPr>
          <w:rFonts w:ascii="Shape" w:hAnsi="Shape"/>
          <w:sz w:val="18"/>
          <w:szCs w:val="18"/>
        </w:rPr>
        <w:t xml:space="preserve"> when the original planning for the Town Centre was done.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BA7F71" w14:paraId="22D05BC5" w14:textId="77777777" w:rsidTr="00037B85">
        <w:tc>
          <w:tcPr>
            <w:tcW w:w="4508" w:type="dxa"/>
          </w:tcPr>
          <w:p w14:paraId="771F8A16" w14:textId="0EC0ADED" w:rsidR="00BA7F71" w:rsidRDefault="00BA7F71" w:rsidP="0026351A">
            <w:r w:rsidRPr="008E611F">
              <w:rPr>
                <w:noProof/>
              </w:rPr>
              <w:drawing>
                <wp:inline distT="0" distB="0" distL="0" distR="0" wp14:anchorId="10DD0C28" wp14:editId="7BC61DAE">
                  <wp:extent cx="2786089" cy="1943100"/>
                  <wp:effectExtent l="0" t="0" r="0" b="0"/>
                  <wp:docPr id="36375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50254" name=""/>
                          <pic:cNvPicPr/>
                        </pic:nvPicPr>
                        <pic:blipFill>
                          <a:blip r:embed="rId9"/>
                          <a:stretch>
                            <a:fillRect/>
                          </a:stretch>
                        </pic:blipFill>
                        <pic:spPr>
                          <a:xfrm>
                            <a:off x="0" y="0"/>
                            <a:ext cx="2819684" cy="1966530"/>
                          </a:xfrm>
                          <a:prstGeom prst="rect">
                            <a:avLst/>
                          </a:prstGeom>
                        </pic:spPr>
                      </pic:pic>
                    </a:graphicData>
                  </a:graphic>
                </wp:inline>
              </w:drawing>
            </w:r>
          </w:p>
        </w:tc>
        <w:tc>
          <w:tcPr>
            <w:tcW w:w="4508" w:type="dxa"/>
          </w:tcPr>
          <w:p w14:paraId="1001741E" w14:textId="55794742" w:rsidR="00BA7F71" w:rsidRDefault="00BA7F71" w:rsidP="0026351A">
            <w:r w:rsidRPr="007A3253">
              <w:rPr>
                <w:noProof/>
              </w:rPr>
              <w:drawing>
                <wp:inline distT="0" distB="0" distL="0" distR="0" wp14:anchorId="28AF8752" wp14:editId="0EB1B94F">
                  <wp:extent cx="2780345" cy="1943100"/>
                  <wp:effectExtent l="0" t="0" r="1270" b="0"/>
                  <wp:docPr id="163437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74388" name=""/>
                          <pic:cNvPicPr/>
                        </pic:nvPicPr>
                        <pic:blipFill>
                          <a:blip r:embed="rId10"/>
                          <a:stretch>
                            <a:fillRect/>
                          </a:stretch>
                        </pic:blipFill>
                        <pic:spPr>
                          <a:xfrm>
                            <a:off x="0" y="0"/>
                            <a:ext cx="2802719" cy="1958736"/>
                          </a:xfrm>
                          <a:prstGeom prst="rect">
                            <a:avLst/>
                          </a:prstGeom>
                        </pic:spPr>
                      </pic:pic>
                    </a:graphicData>
                  </a:graphic>
                </wp:inline>
              </w:drawing>
            </w:r>
          </w:p>
        </w:tc>
      </w:tr>
    </w:tbl>
    <w:p w14:paraId="6D61CB29" w14:textId="77777777" w:rsidR="00FB016F" w:rsidRDefault="00FB016F" w:rsidP="0026351A"/>
    <w:p w14:paraId="7993F683" w14:textId="0000FDD8" w:rsidR="00875141" w:rsidRPr="00F327C5" w:rsidRDefault="005424FF">
      <w:pPr>
        <w:rPr>
          <w:rFonts w:ascii="Shape" w:hAnsi="Shape"/>
          <w:b/>
          <w:bCs/>
          <w:sz w:val="28"/>
          <w:szCs w:val="28"/>
        </w:rPr>
      </w:pPr>
      <w:r w:rsidRPr="00F327C5">
        <w:rPr>
          <w:rFonts w:ascii="Shape" w:hAnsi="Shape"/>
          <w:b/>
          <w:bCs/>
          <w:sz w:val="28"/>
          <w:szCs w:val="28"/>
        </w:rPr>
        <w:t xml:space="preserve">Additional building heights in </w:t>
      </w:r>
      <w:r w:rsidR="00985C7B" w:rsidRPr="00F327C5">
        <w:rPr>
          <w:rFonts w:ascii="Shape" w:hAnsi="Shape"/>
          <w:b/>
          <w:bCs/>
          <w:sz w:val="28"/>
          <w:szCs w:val="28"/>
        </w:rPr>
        <w:t>specific locations</w:t>
      </w:r>
    </w:p>
    <w:p w14:paraId="4AB438B9" w14:textId="77777777" w:rsidR="00985C7B" w:rsidRPr="00F327C5" w:rsidRDefault="00985C7B" w:rsidP="00F327C5">
      <w:pPr>
        <w:spacing w:after="0"/>
        <w:rPr>
          <w:rFonts w:ascii="Shape" w:hAnsi="Shape"/>
          <w:b/>
          <w:bCs/>
          <w:sz w:val="24"/>
          <w:szCs w:val="24"/>
        </w:rPr>
      </w:pPr>
      <w:r w:rsidRPr="00F327C5">
        <w:rPr>
          <w:rFonts w:ascii="Shape" w:hAnsi="Shape"/>
          <w:b/>
          <w:bCs/>
          <w:sz w:val="24"/>
          <w:szCs w:val="24"/>
        </w:rPr>
        <w:t>What is proposed</w:t>
      </w:r>
    </w:p>
    <w:p w14:paraId="7E1C5E82" w14:textId="09B8C045" w:rsidR="00985C7B" w:rsidRPr="00F327C5" w:rsidRDefault="00985C7B" w:rsidP="00985C7B">
      <w:pPr>
        <w:rPr>
          <w:rFonts w:ascii="Shape" w:hAnsi="Shape"/>
          <w:sz w:val="18"/>
          <w:szCs w:val="18"/>
        </w:rPr>
      </w:pPr>
      <w:r w:rsidRPr="00F327C5">
        <w:rPr>
          <w:rFonts w:ascii="Shape" w:hAnsi="Shape"/>
          <w:sz w:val="18"/>
          <w:szCs w:val="18"/>
        </w:rPr>
        <w:t xml:space="preserve">Height controls currently applying to the Town Centre </w:t>
      </w:r>
      <w:r w:rsidR="00366FC2" w:rsidRPr="00F327C5">
        <w:rPr>
          <w:rFonts w:ascii="Shape" w:hAnsi="Shape"/>
          <w:sz w:val="18"/>
          <w:szCs w:val="18"/>
        </w:rPr>
        <w:t>are either</w:t>
      </w:r>
      <w:r w:rsidRPr="00F327C5">
        <w:rPr>
          <w:rFonts w:ascii="Shape" w:hAnsi="Shape"/>
          <w:sz w:val="18"/>
          <w:szCs w:val="18"/>
        </w:rPr>
        <w:t xml:space="preserve"> 24m </w:t>
      </w:r>
      <w:r w:rsidR="006950AB" w:rsidRPr="00F327C5">
        <w:rPr>
          <w:rFonts w:ascii="Shape" w:hAnsi="Shape"/>
          <w:sz w:val="18"/>
          <w:szCs w:val="18"/>
        </w:rPr>
        <w:t>or</w:t>
      </w:r>
      <w:r w:rsidRPr="00F327C5">
        <w:rPr>
          <w:rFonts w:ascii="Shape" w:hAnsi="Shape"/>
          <w:sz w:val="18"/>
          <w:szCs w:val="18"/>
        </w:rPr>
        <w:t xml:space="preserve"> 47m, with the 47m height limit applying to only one site, on the corner of Central Avenue and Podium Way.</w:t>
      </w:r>
      <w:r w:rsidR="000D6E74" w:rsidRPr="00F327C5">
        <w:rPr>
          <w:rFonts w:ascii="Shape" w:hAnsi="Shape"/>
          <w:sz w:val="18"/>
          <w:szCs w:val="18"/>
        </w:rPr>
        <w:t xml:space="preserve"> An apartment development of 13 storeys was approved on this land in 2020.</w:t>
      </w:r>
    </w:p>
    <w:p w14:paraId="5E2D4FD9" w14:textId="69918DC2" w:rsidR="00985C7B" w:rsidRPr="00F327C5" w:rsidRDefault="00985C7B" w:rsidP="00985C7B">
      <w:pPr>
        <w:rPr>
          <w:rFonts w:ascii="Shape" w:hAnsi="Shape"/>
          <w:sz w:val="18"/>
          <w:szCs w:val="18"/>
        </w:rPr>
      </w:pPr>
      <w:r w:rsidRPr="00F327C5">
        <w:rPr>
          <w:rFonts w:ascii="Shape" w:hAnsi="Shape"/>
          <w:sz w:val="18"/>
          <w:szCs w:val="18"/>
        </w:rPr>
        <w:t>The planning proposal seeks to permit 48m high buildings on several specifically identified sites in the Town Centre. On land affected by the current 24m height limit, the planning proposal seeks to increase the height limit to 25m.</w:t>
      </w:r>
    </w:p>
    <w:p w14:paraId="0413FDB9" w14:textId="77777777" w:rsidR="00985C7B" w:rsidRPr="00F327C5" w:rsidRDefault="00985C7B" w:rsidP="00F327C5">
      <w:pPr>
        <w:spacing w:after="0"/>
        <w:rPr>
          <w:rFonts w:ascii="Shape" w:hAnsi="Shape"/>
          <w:b/>
          <w:bCs/>
          <w:sz w:val="24"/>
          <w:szCs w:val="24"/>
        </w:rPr>
      </w:pPr>
      <w:r w:rsidRPr="00F327C5">
        <w:rPr>
          <w:rFonts w:ascii="Shape" w:hAnsi="Shape"/>
          <w:b/>
          <w:bCs/>
          <w:sz w:val="24"/>
          <w:szCs w:val="24"/>
        </w:rPr>
        <w:t>Why is it proposed</w:t>
      </w:r>
    </w:p>
    <w:p w14:paraId="1A0BF3BC" w14:textId="77777777" w:rsidR="005409AB" w:rsidRPr="00F327C5" w:rsidRDefault="00985C7B" w:rsidP="00985C7B">
      <w:pPr>
        <w:rPr>
          <w:rFonts w:ascii="Shape" w:hAnsi="Shape"/>
          <w:sz w:val="18"/>
          <w:szCs w:val="18"/>
        </w:rPr>
      </w:pPr>
      <w:r w:rsidRPr="00F327C5">
        <w:rPr>
          <w:rFonts w:ascii="Shape" w:hAnsi="Shape"/>
          <w:sz w:val="18"/>
          <w:szCs w:val="18"/>
        </w:rPr>
        <w:t>The planning proposal responds to Government policies to increase densities around transport nodes. The areas of proposed height changes to 48m will be limited to specific sites of the Town Centre, creating opportunities for prominent corner and corridor buildings to frame the Town Centre’s streets. Generally, 13 storey apartment buildings and 12 storey office buildings would be allowed at this height.</w:t>
      </w:r>
      <w:r w:rsidR="006950AB" w:rsidRPr="00F327C5">
        <w:rPr>
          <w:rFonts w:ascii="Shape" w:hAnsi="Shape"/>
          <w:sz w:val="18"/>
          <w:szCs w:val="18"/>
        </w:rPr>
        <w:t xml:space="preserve"> </w:t>
      </w:r>
    </w:p>
    <w:p w14:paraId="33139855" w14:textId="1424A34B" w:rsidR="00985C7B" w:rsidRPr="00F327C5" w:rsidRDefault="009B55F7" w:rsidP="00985C7B">
      <w:pPr>
        <w:rPr>
          <w:rFonts w:ascii="Shape" w:hAnsi="Shape"/>
          <w:sz w:val="18"/>
          <w:szCs w:val="18"/>
        </w:rPr>
      </w:pPr>
      <w:r w:rsidRPr="00F327C5">
        <w:rPr>
          <w:rFonts w:ascii="Shape" w:hAnsi="Shape"/>
          <w:sz w:val="18"/>
          <w:szCs w:val="18"/>
        </w:rPr>
        <w:t xml:space="preserve">The locations where the additional height up to 48m is being sought are generally </w:t>
      </w:r>
      <w:r w:rsidR="007D3BC0" w:rsidRPr="00F327C5">
        <w:rPr>
          <w:rFonts w:ascii="Shape" w:hAnsi="Shape"/>
          <w:sz w:val="18"/>
          <w:szCs w:val="18"/>
        </w:rPr>
        <w:t xml:space="preserve">towards the middle of the Town Centre, where they will have minimal impact on existing </w:t>
      </w:r>
      <w:r w:rsidR="005409AB" w:rsidRPr="00F327C5">
        <w:rPr>
          <w:rFonts w:ascii="Shape" w:hAnsi="Shape"/>
          <w:sz w:val="18"/>
          <w:szCs w:val="18"/>
        </w:rPr>
        <w:t>homes outside the Town Centre</w:t>
      </w:r>
      <w:r w:rsidR="005C7419" w:rsidRPr="00F327C5">
        <w:rPr>
          <w:rFonts w:ascii="Shape" w:hAnsi="Shape"/>
          <w:sz w:val="18"/>
          <w:szCs w:val="18"/>
        </w:rPr>
        <w:t xml:space="preserve"> and where public open spaces will not be overshadowed.</w:t>
      </w:r>
    </w:p>
    <w:p w14:paraId="11C7B971" w14:textId="7790ADBE" w:rsidR="00985C7B" w:rsidRPr="00F327C5" w:rsidRDefault="00985C7B" w:rsidP="00985C7B">
      <w:pPr>
        <w:rPr>
          <w:rFonts w:ascii="Shape" w:hAnsi="Shape"/>
          <w:sz w:val="18"/>
          <w:szCs w:val="18"/>
        </w:rPr>
      </w:pPr>
      <w:r w:rsidRPr="00F327C5">
        <w:rPr>
          <w:rFonts w:ascii="Shape" w:hAnsi="Shape"/>
          <w:sz w:val="18"/>
          <w:szCs w:val="18"/>
        </w:rPr>
        <w:t>The increase from 24m to 25m for the balance of the B2 Zone is proposed in response to Building Code of Australia amendments which have increased internal floor to ceiling heights for commercial buildings. Generally, buildings up to 6 or 7 storeys would be allowed at this height limit, depending on the mix between commercial and residential uses within the building.</w:t>
      </w:r>
      <w:r w:rsidR="00281BC0" w:rsidRPr="00F327C5">
        <w:rPr>
          <w:rFonts w:ascii="Shape" w:hAnsi="Shape"/>
          <w:sz w:val="18"/>
          <w:szCs w:val="18"/>
        </w:rPr>
        <w:t xml:space="preserve"> The Metro Apartments and TRN House are examples of</w:t>
      </w:r>
      <w:r w:rsidR="00AD7BB0" w:rsidRPr="00F327C5">
        <w:rPr>
          <w:rFonts w:ascii="Shape" w:hAnsi="Shape"/>
          <w:sz w:val="18"/>
          <w:szCs w:val="18"/>
        </w:rPr>
        <w:t xml:space="preserve"> buildings that </w:t>
      </w:r>
      <w:r w:rsidR="00E72696" w:rsidRPr="00F327C5">
        <w:rPr>
          <w:rFonts w:ascii="Shape" w:hAnsi="Shape"/>
          <w:sz w:val="18"/>
          <w:szCs w:val="18"/>
        </w:rPr>
        <w:t>have been built</w:t>
      </w:r>
      <w:r w:rsidR="005940AF" w:rsidRPr="00F327C5">
        <w:rPr>
          <w:rFonts w:ascii="Shape" w:hAnsi="Shape"/>
          <w:sz w:val="18"/>
          <w:szCs w:val="18"/>
        </w:rPr>
        <w:t xml:space="preserve"> at</w:t>
      </w:r>
      <w:r w:rsidR="00AD7BB0" w:rsidRPr="00F327C5">
        <w:rPr>
          <w:rFonts w:ascii="Shape" w:hAnsi="Shape"/>
          <w:sz w:val="18"/>
          <w:szCs w:val="18"/>
        </w:rPr>
        <w:t xml:space="preserve"> this height limit.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41EA4" w14:paraId="483E44A5" w14:textId="77777777" w:rsidTr="00037B85">
        <w:tc>
          <w:tcPr>
            <w:tcW w:w="4508" w:type="dxa"/>
          </w:tcPr>
          <w:p w14:paraId="58E28899" w14:textId="5611228A" w:rsidR="00741EA4" w:rsidRDefault="00741EA4" w:rsidP="00985C7B">
            <w:r w:rsidRPr="008D025C">
              <w:rPr>
                <w:noProof/>
              </w:rPr>
              <w:lastRenderedPageBreak/>
              <w:drawing>
                <wp:inline distT="0" distB="0" distL="0" distR="0" wp14:anchorId="6A66F1DB" wp14:editId="3331D34D">
                  <wp:extent cx="2796506" cy="1936115"/>
                  <wp:effectExtent l="0" t="0" r="4445" b="6985"/>
                  <wp:docPr id="167850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79382" name=""/>
                          <pic:cNvPicPr/>
                        </pic:nvPicPr>
                        <pic:blipFill>
                          <a:blip r:embed="rId11"/>
                          <a:stretch>
                            <a:fillRect/>
                          </a:stretch>
                        </pic:blipFill>
                        <pic:spPr>
                          <a:xfrm>
                            <a:off x="0" y="0"/>
                            <a:ext cx="2852518" cy="1974894"/>
                          </a:xfrm>
                          <a:prstGeom prst="rect">
                            <a:avLst/>
                          </a:prstGeom>
                        </pic:spPr>
                      </pic:pic>
                    </a:graphicData>
                  </a:graphic>
                </wp:inline>
              </w:drawing>
            </w:r>
          </w:p>
        </w:tc>
        <w:tc>
          <w:tcPr>
            <w:tcW w:w="4508" w:type="dxa"/>
          </w:tcPr>
          <w:p w14:paraId="059F3844" w14:textId="5B2A38A4" w:rsidR="00741EA4" w:rsidRDefault="00741EA4" w:rsidP="00985C7B">
            <w:r w:rsidRPr="008D025C">
              <w:rPr>
                <w:noProof/>
              </w:rPr>
              <w:drawing>
                <wp:inline distT="0" distB="0" distL="0" distR="0" wp14:anchorId="7DCBE02A" wp14:editId="13D26F97">
                  <wp:extent cx="2794000" cy="1936238"/>
                  <wp:effectExtent l="0" t="0" r="6350" b="6985"/>
                  <wp:docPr id="37002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20030" name=""/>
                          <pic:cNvPicPr/>
                        </pic:nvPicPr>
                        <pic:blipFill>
                          <a:blip r:embed="rId12"/>
                          <a:stretch>
                            <a:fillRect/>
                          </a:stretch>
                        </pic:blipFill>
                        <pic:spPr>
                          <a:xfrm>
                            <a:off x="0" y="0"/>
                            <a:ext cx="2904225" cy="2012624"/>
                          </a:xfrm>
                          <a:prstGeom prst="rect">
                            <a:avLst/>
                          </a:prstGeom>
                        </pic:spPr>
                      </pic:pic>
                    </a:graphicData>
                  </a:graphic>
                </wp:inline>
              </w:drawing>
            </w:r>
          </w:p>
        </w:tc>
      </w:tr>
    </w:tbl>
    <w:p w14:paraId="767BEE30" w14:textId="385E05EB" w:rsidR="00153B62" w:rsidRDefault="00153B62"/>
    <w:p w14:paraId="2A080004" w14:textId="77777777" w:rsidR="0030279D" w:rsidRDefault="0030279D"/>
    <w:p w14:paraId="4EA9E538" w14:textId="6E0DB315" w:rsidR="00FA71A7" w:rsidRPr="00F327C5" w:rsidRDefault="00FA71A7" w:rsidP="00FA71A7">
      <w:pPr>
        <w:ind w:left="426" w:hanging="426"/>
        <w:rPr>
          <w:rFonts w:ascii="Shape" w:hAnsi="Shape"/>
          <w:b/>
          <w:bCs/>
          <w:sz w:val="24"/>
          <w:szCs w:val="24"/>
        </w:rPr>
      </w:pPr>
      <w:r w:rsidRPr="00F327C5">
        <w:rPr>
          <w:rFonts w:ascii="Shape" w:hAnsi="Shape"/>
          <w:b/>
          <w:bCs/>
          <w:sz w:val="24"/>
          <w:szCs w:val="24"/>
        </w:rPr>
        <w:t>Q.</w:t>
      </w:r>
      <w:r w:rsidRPr="00F327C5">
        <w:rPr>
          <w:rFonts w:ascii="Shape" w:hAnsi="Shape"/>
          <w:b/>
          <w:bCs/>
          <w:sz w:val="24"/>
          <w:szCs w:val="24"/>
        </w:rPr>
        <w:tab/>
        <w:t>What type of development can I expect?</w:t>
      </w:r>
    </w:p>
    <w:p w14:paraId="6092ADF1" w14:textId="54F99EE3" w:rsidR="005B05F3" w:rsidRPr="00F327C5" w:rsidRDefault="00FA71A7" w:rsidP="005B05F3">
      <w:pPr>
        <w:ind w:left="426" w:hanging="426"/>
        <w:rPr>
          <w:rFonts w:ascii="Shape" w:hAnsi="Shape"/>
          <w:sz w:val="18"/>
          <w:szCs w:val="18"/>
        </w:rPr>
      </w:pPr>
      <w:r w:rsidRPr="00F327C5">
        <w:rPr>
          <w:rFonts w:ascii="Shape" w:hAnsi="Shape"/>
          <w:sz w:val="18"/>
          <w:szCs w:val="18"/>
        </w:rPr>
        <w:t xml:space="preserve">A. </w:t>
      </w:r>
      <w:r w:rsidRPr="00F327C5">
        <w:rPr>
          <w:rFonts w:ascii="Shape" w:hAnsi="Shape"/>
          <w:sz w:val="18"/>
          <w:szCs w:val="18"/>
        </w:rPr>
        <w:tab/>
        <w:t>Buildings like the Metro Apartments and TRN House are at the scale permitted by the proposed 25m maximum height. A</w:t>
      </w:r>
      <w:r w:rsidR="005B05F3" w:rsidRPr="00F327C5">
        <w:rPr>
          <w:rFonts w:ascii="Shape" w:hAnsi="Shape"/>
          <w:sz w:val="18"/>
          <w:szCs w:val="18"/>
        </w:rPr>
        <w:t xml:space="preserve"> </w:t>
      </w:r>
      <w:proofErr w:type="gramStart"/>
      <w:r w:rsidR="005B05F3" w:rsidRPr="00F327C5">
        <w:rPr>
          <w:rFonts w:ascii="Shape" w:hAnsi="Shape"/>
          <w:sz w:val="18"/>
          <w:szCs w:val="18"/>
        </w:rPr>
        <w:t>13 storey</w:t>
      </w:r>
      <w:proofErr w:type="gramEnd"/>
      <w:r w:rsidRPr="00F327C5">
        <w:rPr>
          <w:rFonts w:ascii="Shape" w:hAnsi="Shape"/>
          <w:sz w:val="18"/>
          <w:szCs w:val="18"/>
        </w:rPr>
        <w:t xml:space="preserve"> apartment building was approved </w:t>
      </w:r>
      <w:r w:rsidR="005B05F3" w:rsidRPr="00F327C5">
        <w:rPr>
          <w:rFonts w:ascii="Shape" w:hAnsi="Shape"/>
          <w:sz w:val="18"/>
          <w:szCs w:val="18"/>
        </w:rPr>
        <w:t xml:space="preserve">in 2020 </w:t>
      </w:r>
      <w:r w:rsidRPr="00F327C5">
        <w:rPr>
          <w:rFonts w:ascii="Shape" w:hAnsi="Shape"/>
          <w:sz w:val="18"/>
          <w:szCs w:val="18"/>
        </w:rPr>
        <w:t xml:space="preserve">on the corner of Central Avenue and </w:t>
      </w:r>
      <w:r w:rsidR="005B05F3" w:rsidRPr="00F327C5">
        <w:rPr>
          <w:rFonts w:ascii="Shape" w:hAnsi="Shape"/>
          <w:sz w:val="18"/>
          <w:szCs w:val="18"/>
        </w:rPr>
        <w:t>Podium Way (opposite the Atura Hotel). That is the maximum number of storeys which could be achieved under the proposed 48m height limit.</w:t>
      </w:r>
    </w:p>
    <w:p w14:paraId="5BF5E94C" w14:textId="35202351" w:rsidR="00B804A0" w:rsidRPr="00F327C5" w:rsidRDefault="00B804A0" w:rsidP="005B05F3">
      <w:pPr>
        <w:ind w:left="426" w:hanging="426"/>
        <w:rPr>
          <w:rFonts w:ascii="Shape" w:hAnsi="Shape"/>
          <w:sz w:val="18"/>
          <w:szCs w:val="18"/>
        </w:rPr>
      </w:pPr>
      <w:r w:rsidRPr="00F327C5">
        <w:rPr>
          <w:rFonts w:ascii="Shape" w:hAnsi="Shape"/>
          <w:sz w:val="18"/>
          <w:szCs w:val="18"/>
        </w:rPr>
        <w:tab/>
        <w:t xml:space="preserve">A representation of the </w:t>
      </w:r>
      <w:r w:rsidR="00CD2602" w:rsidRPr="00F327C5">
        <w:rPr>
          <w:rFonts w:ascii="Shape" w:hAnsi="Shape"/>
          <w:sz w:val="18"/>
          <w:szCs w:val="18"/>
        </w:rPr>
        <w:t xml:space="preserve">likely land uses and the </w:t>
      </w:r>
      <w:r w:rsidRPr="00F327C5">
        <w:rPr>
          <w:rFonts w:ascii="Shape" w:hAnsi="Shape"/>
          <w:sz w:val="18"/>
          <w:szCs w:val="18"/>
        </w:rPr>
        <w:t xml:space="preserve">maximum </w:t>
      </w:r>
      <w:r w:rsidR="00CD2602" w:rsidRPr="00F327C5">
        <w:rPr>
          <w:rFonts w:ascii="Shape" w:hAnsi="Shape"/>
          <w:sz w:val="18"/>
          <w:szCs w:val="18"/>
        </w:rPr>
        <w:t xml:space="preserve">building heights allowed under the planning proposal is shown below. This </w:t>
      </w:r>
      <w:r w:rsidR="00651FEF" w:rsidRPr="00F327C5">
        <w:rPr>
          <w:rFonts w:ascii="Shape" w:hAnsi="Shape"/>
          <w:sz w:val="18"/>
          <w:szCs w:val="18"/>
        </w:rPr>
        <w:t xml:space="preserve">is a representation only, and land uses may </w:t>
      </w:r>
      <w:r w:rsidR="00093544" w:rsidRPr="00F327C5">
        <w:rPr>
          <w:rFonts w:ascii="Shape" w:hAnsi="Shape"/>
          <w:sz w:val="18"/>
          <w:szCs w:val="18"/>
        </w:rPr>
        <w:t xml:space="preserve">not exactly align with what is shown below because of the flexible, </w:t>
      </w:r>
      <w:proofErr w:type="gramStart"/>
      <w:r w:rsidR="00093544" w:rsidRPr="00F327C5">
        <w:rPr>
          <w:rFonts w:ascii="Shape" w:hAnsi="Shape"/>
          <w:sz w:val="18"/>
          <w:szCs w:val="18"/>
        </w:rPr>
        <w:t>mixed use</w:t>
      </w:r>
      <w:proofErr w:type="gramEnd"/>
      <w:r w:rsidR="00093544" w:rsidRPr="00F327C5">
        <w:rPr>
          <w:rFonts w:ascii="Shape" w:hAnsi="Shape"/>
          <w:sz w:val="18"/>
          <w:szCs w:val="18"/>
        </w:rPr>
        <w:t xml:space="preserve"> nature of the Town Centre’s zoning.</w:t>
      </w:r>
      <w:r w:rsidR="004A4150" w:rsidRPr="00F327C5">
        <w:rPr>
          <w:rFonts w:ascii="Shape" w:hAnsi="Shape"/>
          <w:sz w:val="18"/>
          <w:szCs w:val="18"/>
        </w:rPr>
        <w:t xml:space="preserve"> Any new buildings would require development applications to be lodged with Council for assessment</w:t>
      </w:r>
    </w:p>
    <w:p w14:paraId="63CF9094" w14:textId="2BCC33FD" w:rsidR="00BE17A0" w:rsidRDefault="00B804A0" w:rsidP="005B05F3">
      <w:pPr>
        <w:ind w:left="426" w:hanging="426"/>
      </w:pPr>
      <w:r w:rsidRPr="00BE17A0">
        <w:rPr>
          <w:noProof/>
        </w:rPr>
        <w:drawing>
          <wp:inline distT="0" distB="0" distL="0" distR="0" wp14:anchorId="53F34414" wp14:editId="236FE616">
            <wp:extent cx="5731510" cy="3941445"/>
            <wp:effectExtent l="0" t="0" r="2540" b="1905"/>
            <wp:docPr id="211018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7138" name=""/>
                    <pic:cNvPicPr/>
                  </pic:nvPicPr>
                  <pic:blipFill>
                    <a:blip r:embed="rId13"/>
                    <a:stretch>
                      <a:fillRect/>
                    </a:stretch>
                  </pic:blipFill>
                  <pic:spPr>
                    <a:xfrm>
                      <a:off x="0" y="0"/>
                      <a:ext cx="5731510" cy="3941445"/>
                    </a:xfrm>
                    <a:prstGeom prst="rect">
                      <a:avLst/>
                    </a:prstGeom>
                  </pic:spPr>
                </pic:pic>
              </a:graphicData>
            </a:graphic>
          </wp:inline>
        </w:drawing>
      </w:r>
    </w:p>
    <w:p w14:paraId="4292F182" w14:textId="77777777" w:rsidR="00BE17A0" w:rsidRDefault="00BE17A0" w:rsidP="00093544"/>
    <w:p w14:paraId="23F3AD30" w14:textId="77777777" w:rsidR="002737B4" w:rsidRPr="00F327C5" w:rsidRDefault="002737B4" w:rsidP="002737B4">
      <w:pPr>
        <w:ind w:left="426" w:hanging="426"/>
        <w:rPr>
          <w:rFonts w:ascii="Shape" w:hAnsi="Shape"/>
          <w:b/>
          <w:bCs/>
          <w:sz w:val="24"/>
          <w:szCs w:val="24"/>
        </w:rPr>
      </w:pPr>
      <w:r w:rsidRPr="00F327C5">
        <w:rPr>
          <w:rFonts w:ascii="Shape" w:hAnsi="Shape"/>
          <w:b/>
          <w:bCs/>
          <w:sz w:val="24"/>
          <w:szCs w:val="24"/>
        </w:rPr>
        <w:lastRenderedPageBreak/>
        <w:t>Q.</w:t>
      </w:r>
      <w:r w:rsidRPr="00F327C5">
        <w:rPr>
          <w:rFonts w:ascii="Shape" w:hAnsi="Shape"/>
          <w:b/>
          <w:bCs/>
          <w:sz w:val="24"/>
          <w:szCs w:val="24"/>
        </w:rPr>
        <w:tab/>
        <w:t>Will the existing infrastructure cope with this additional development?</w:t>
      </w:r>
    </w:p>
    <w:p w14:paraId="5647BFA3" w14:textId="77777777" w:rsidR="002737B4" w:rsidRPr="00F327C5" w:rsidRDefault="002737B4" w:rsidP="002737B4">
      <w:pPr>
        <w:ind w:left="426" w:hanging="426"/>
        <w:rPr>
          <w:rFonts w:ascii="Shape" w:hAnsi="Shape"/>
          <w:sz w:val="18"/>
          <w:szCs w:val="18"/>
        </w:rPr>
      </w:pPr>
      <w:r w:rsidRPr="00F327C5">
        <w:rPr>
          <w:rFonts w:ascii="Shape" w:hAnsi="Shape"/>
          <w:sz w:val="18"/>
          <w:szCs w:val="18"/>
        </w:rPr>
        <w:t>A.</w:t>
      </w:r>
      <w:r w:rsidRPr="00F327C5">
        <w:rPr>
          <w:rFonts w:ascii="Shape" w:hAnsi="Shape"/>
          <w:sz w:val="18"/>
          <w:szCs w:val="18"/>
        </w:rPr>
        <w:tab/>
        <w:t>Yes. The planning proposal documentation includes reports by specialists who have assessed the capacity of water, wastewater, electricity services in and around Oran Park Town Centre. Some services will require upgrades, which Greenfields is required to do at its expense. Upgrades to water infrastructure have already commenced.</w:t>
      </w:r>
    </w:p>
    <w:p w14:paraId="46F93CC4" w14:textId="22EEC9EF" w:rsidR="00182A80" w:rsidRPr="00F327C5" w:rsidRDefault="006D6692" w:rsidP="00182A80">
      <w:pPr>
        <w:ind w:left="426" w:hanging="426"/>
        <w:rPr>
          <w:rFonts w:ascii="Shape" w:hAnsi="Shape"/>
          <w:sz w:val="18"/>
          <w:szCs w:val="18"/>
        </w:rPr>
      </w:pPr>
      <w:r w:rsidRPr="00F327C5">
        <w:rPr>
          <w:rFonts w:ascii="Shape" w:hAnsi="Shape"/>
          <w:sz w:val="18"/>
          <w:szCs w:val="18"/>
        </w:rPr>
        <w:tab/>
        <w:t xml:space="preserve">The recently completed Oran Park Leisure Centre is larger than originally proposed </w:t>
      </w:r>
      <w:r w:rsidR="003F5E70" w:rsidRPr="00F327C5">
        <w:rPr>
          <w:rFonts w:ascii="Shape" w:hAnsi="Shape"/>
          <w:sz w:val="18"/>
          <w:szCs w:val="18"/>
        </w:rPr>
        <w:t>and includes bigger and better facilities. The</w:t>
      </w:r>
      <w:r w:rsidR="00182A80" w:rsidRPr="00F327C5">
        <w:rPr>
          <w:rFonts w:ascii="Shape" w:hAnsi="Shape"/>
          <w:sz w:val="18"/>
          <w:szCs w:val="18"/>
        </w:rPr>
        <w:t>se</w:t>
      </w:r>
      <w:r w:rsidR="003F5E70" w:rsidRPr="00F327C5">
        <w:rPr>
          <w:rFonts w:ascii="Shape" w:hAnsi="Shape"/>
          <w:sz w:val="18"/>
          <w:szCs w:val="18"/>
        </w:rPr>
        <w:t xml:space="preserve"> improvements to the Leisure Centre</w:t>
      </w:r>
      <w:r w:rsidR="005379E6" w:rsidRPr="00F327C5">
        <w:rPr>
          <w:rFonts w:ascii="Shape" w:hAnsi="Shape"/>
          <w:sz w:val="18"/>
          <w:szCs w:val="18"/>
        </w:rPr>
        <w:t xml:space="preserve"> anticipated the additional demand for recreation uses </w:t>
      </w:r>
      <w:r w:rsidR="00182A80" w:rsidRPr="00F327C5">
        <w:rPr>
          <w:rFonts w:ascii="Shape" w:hAnsi="Shape"/>
          <w:sz w:val="18"/>
          <w:szCs w:val="18"/>
        </w:rPr>
        <w:t>brought about by this planning proposal. Existing roads and intersections in Oran Park Town Centre have been designed to be augmented for additional traffic, if necessary.</w:t>
      </w:r>
    </w:p>
    <w:p w14:paraId="65DC8017" w14:textId="77777777" w:rsidR="00C340CA" w:rsidRDefault="00C340CA" w:rsidP="00182A80">
      <w:pPr>
        <w:ind w:left="426" w:hanging="426"/>
      </w:pPr>
    </w:p>
    <w:p w14:paraId="1914B87B" w14:textId="3C03EB8B" w:rsidR="00C340CA" w:rsidRPr="00F327C5" w:rsidRDefault="00C340CA" w:rsidP="00C340CA">
      <w:pPr>
        <w:ind w:left="426" w:hanging="426"/>
        <w:rPr>
          <w:rFonts w:ascii="Shape" w:hAnsi="Shape"/>
          <w:b/>
          <w:bCs/>
          <w:sz w:val="24"/>
          <w:szCs w:val="24"/>
        </w:rPr>
      </w:pPr>
      <w:r w:rsidRPr="00F327C5">
        <w:rPr>
          <w:rFonts w:ascii="Shape" w:hAnsi="Shape"/>
          <w:b/>
          <w:bCs/>
          <w:sz w:val="24"/>
          <w:szCs w:val="24"/>
        </w:rPr>
        <w:t>Q.</w:t>
      </w:r>
      <w:r w:rsidRPr="00F327C5">
        <w:rPr>
          <w:rFonts w:ascii="Shape" w:hAnsi="Shape"/>
          <w:b/>
          <w:bCs/>
          <w:sz w:val="24"/>
          <w:szCs w:val="24"/>
        </w:rPr>
        <w:tab/>
        <w:t>How do I make a submission?</w:t>
      </w:r>
    </w:p>
    <w:p w14:paraId="4AF6179B" w14:textId="50FBA760" w:rsidR="00C340CA" w:rsidRPr="00F327C5" w:rsidRDefault="00C340CA" w:rsidP="00C340CA">
      <w:pPr>
        <w:ind w:left="426" w:hanging="426"/>
        <w:rPr>
          <w:rFonts w:ascii="Shape" w:hAnsi="Shape"/>
          <w:sz w:val="18"/>
          <w:szCs w:val="18"/>
        </w:rPr>
      </w:pPr>
      <w:r w:rsidRPr="00F327C5">
        <w:rPr>
          <w:rFonts w:ascii="Shape" w:hAnsi="Shape"/>
          <w:sz w:val="18"/>
          <w:szCs w:val="18"/>
        </w:rPr>
        <w:t xml:space="preserve">A. </w:t>
      </w:r>
      <w:r w:rsidRPr="00F327C5">
        <w:rPr>
          <w:rFonts w:ascii="Shape" w:hAnsi="Shape"/>
          <w:sz w:val="18"/>
          <w:szCs w:val="18"/>
        </w:rPr>
        <w:tab/>
      </w:r>
      <w:r w:rsidR="004F3944" w:rsidRPr="00F327C5">
        <w:rPr>
          <w:rFonts w:ascii="Shape" w:hAnsi="Shape"/>
          <w:sz w:val="18"/>
          <w:szCs w:val="18"/>
        </w:rPr>
        <w:t>You can share your thoughts on the Planning Proposal package by making a submission to Council</w:t>
      </w:r>
      <w:r w:rsidRPr="00F327C5">
        <w:rPr>
          <w:rFonts w:ascii="Shape" w:hAnsi="Shape"/>
          <w:sz w:val="18"/>
          <w:szCs w:val="18"/>
        </w:rPr>
        <w:t>.</w:t>
      </w:r>
      <w:r w:rsidR="00A54B30" w:rsidRPr="00F327C5">
        <w:rPr>
          <w:rFonts w:ascii="Shape" w:hAnsi="Shape"/>
          <w:sz w:val="18"/>
          <w:szCs w:val="18"/>
        </w:rPr>
        <w:t xml:space="preserve"> Submissions should be received by </w:t>
      </w:r>
      <w:r w:rsidR="00A54B30" w:rsidRPr="00F327C5">
        <w:rPr>
          <w:rFonts w:ascii="Shape" w:hAnsi="Shape"/>
          <w:b/>
          <w:bCs/>
          <w:sz w:val="18"/>
          <w:szCs w:val="18"/>
        </w:rPr>
        <w:t>Monday, 16 March 2026</w:t>
      </w:r>
      <w:r w:rsidR="00A54B30" w:rsidRPr="00F327C5">
        <w:rPr>
          <w:rFonts w:ascii="Shape" w:hAnsi="Shape"/>
          <w:sz w:val="18"/>
          <w:szCs w:val="18"/>
        </w:rPr>
        <w:t xml:space="preserve"> and can be:</w:t>
      </w:r>
    </w:p>
    <w:p w14:paraId="766639B4" w14:textId="6AB8B913" w:rsidR="00A54B30" w:rsidRPr="00F327C5" w:rsidRDefault="00770E4F" w:rsidP="00770E4F">
      <w:pPr>
        <w:pStyle w:val="ListParagraph"/>
        <w:numPr>
          <w:ilvl w:val="0"/>
          <w:numId w:val="6"/>
        </w:numPr>
        <w:rPr>
          <w:rFonts w:ascii="Shape" w:hAnsi="Shape"/>
          <w:sz w:val="18"/>
          <w:szCs w:val="18"/>
        </w:rPr>
      </w:pPr>
      <w:r w:rsidRPr="00F327C5">
        <w:rPr>
          <w:rFonts w:ascii="Shape" w:hAnsi="Shape"/>
          <w:sz w:val="18"/>
          <w:szCs w:val="18"/>
        </w:rPr>
        <w:t>c</w:t>
      </w:r>
      <w:r w:rsidR="00A54B30" w:rsidRPr="00F327C5">
        <w:rPr>
          <w:rFonts w:ascii="Shape" w:hAnsi="Shape"/>
          <w:sz w:val="18"/>
          <w:szCs w:val="18"/>
        </w:rPr>
        <w:t xml:space="preserve">ompleted on-line </w:t>
      </w:r>
      <w:r w:rsidR="004D13F8" w:rsidRPr="00F327C5">
        <w:rPr>
          <w:rFonts w:ascii="Shape" w:hAnsi="Shape"/>
          <w:sz w:val="18"/>
          <w:szCs w:val="18"/>
        </w:rPr>
        <w:t xml:space="preserve">at </w:t>
      </w:r>
      <w:hyperlink r:id="rId14" w:history="1">
        <w:r w:rsidR="004D13F8" w:rsidRPr="00F327C5">
          <w:rPr>
            <w:rStyle w:val="Hyperlink"/>
            <w:rFonts w:ascii="Shape" w:hAnsi="Shape"/>
            <w:sz w:val="18"/>
            <w:szCs w:val="18"/>
          </w:rPr>
          <w:t>www.yourvoice.camden.nsw.gov.au</w:t>
        </w:r>
      </w:hyperlink>
    </w:p>
    <w:p w14:paraId="57F7215F" w14:textId="3E77C853" w:rsidR="004D13F8" w:rsidRPr="00F327C5" w:rsidRDefault="004D13F8" w:rsidP="00770E4F">
      <w:pPr>
        <w:pStyle w:val="ListParagraph"/>
        <w:numPr>
          <w:ilvl w:val="0"/>
          <w:numId w:val="6"/>
        </w:numPr>
        <w:rPr>
          <w:rFonts w:ascii="Shape" w:hAnsi="Shape"/>
          <w:sz w:val="18"/>
          <w:szCs w:val="18"/>
        </w:rPr>
      </w:pPr>
      <w:r w:rsidRPr="00F327C5">
        <w:rPr>
          <w:rFonts w:ascii="Shape" w:hAnsi="Shape"/>
          <w:sz w:val="18"/>
          <w:szCs w:val="18"/>
        </w:rPr>
        <w:t xml:space="preserve">e-mailed to </w:t>
      </w:r>
      <w:hyperlink r:id="rId15" w:history="1">
        <w:r w:rsidRPr="00F327C5">
          <w:rPr>
            <w:rStyle w:val="Hyperlink"/>
            <w:rFonts w:ascii="Shape" w:hAnsi="Shape"/>
            <w:sz w:val="18"/>
            <w:szCs w:val="18"/>
          </w:rPr>
          <w:t>mail@camden.nsw.gov.au</w:t>
        </w:r>
      </w:hyperlink>
    </w:p>
    <w:p w14:paraId="7C35B74C" w14:textId="0950F0E6" w:rsidR="004D13F8" w:rsidRPr="00F327C5" w:rsidRDefault="0003043B" w:rsidP="00770E4F">
      <w:pPr>
        <w:pStyle w:val="ListParagraph"/>
        <w:numPr>
          <w:ilvl w:val="0"/>
          <w:numId w:val="6"/>
        </w:numPr>
        <w:rPr>
          <w:rFonts w:ascii="Shape" w:hAnsi="Shape"/>
          <w:sz w:val="18"/>
          <w:szCs w:val="18"/>
        </w:rPr>
      </w:pPr>
      <w:r w:rsidRPr="00F327C5">
        <w:rPr>
          <w:rFonts w:ascii="Shape" w:hAnsi="Shape"/>
          <w:sz w:val="18"/>
          <w:szCs w:val="18"/>
        </w:rPr>
        <w:t>posted to Council, addressed to Camden Council, PO Box 183, CAMDEN, NSW, 2</w:t>
      </w:r>
      <w:r w:rsidR="00770E4F" w:rsidRPr="00F327C5">
        <w:rPr>
          <w:rFonts w:ascii="Shape" w:hAnsi="Shape"/>
          <w:sz w:val="18"/>
          <w:szCs w:val="18"/>
        </w:rPr>
        <w:t>570</w:t>
      </w:r>
    </w:p>
    <w:p w14:paraId="1C1451BE" w14:textId="4098F146" w:rsidR="00770E4F" w:rsidRPr="00F327C5" w:rsidRDefault="00770E4F" w:rsidP="00C340CA">
      <w:pPr>
        <w:ind w:left="426" w:hanging="426"/>
        <w:rPr>
          <w:rFonts w:ascii="Shape" w:hAnsi="Shape"/>
          <w:sz w:val="18"/>
          <w:szCs w:val="18"/>
        </w:rPr>
      </w:pPr>
      <w:r w:rsidRPr="00F327C5">
        <w:rPr>
          <w:rFonts w:ascii="Shape" w:hAnsi="Shape"/>
          <w:sz w:val="18"/>
          <w:szCs w:val="18"/>
        </w:rPr>
        <w:t>Submissions should:</w:t>
      </w:r>
    </w:p>
    <w:p w14:paraId="58D48FE1" w14:textId="0862CDF0" w:rsidR="00770E4F" w:rsidRPr="00F327C5" w:rsidRDefault="00022D54" w:rsidP="00022D54">
      <w:pPr>
        <w:pStyle w:val="ListParagraph"/>
        <w:numPr>
          <w:ilvl w:val="0"/>
          <w:numId w:val="6"/>
        </w:numPr>
        <w:rPr>
          <w:rFonts w:ascii="Shape" w:hAnsi="Shape"/>
          <w:sz w:val="18"/>
          <w:szCs w:val="18"/>
        </w:rPr>
      </w:pPr>
      <w:r w:rsidRPr="00F327C5">
        <w:rPr>
          <w:rFonts w:ascii="Shape" w:hAnsi="Shape"/>
          <w:sz w:val="18"/>
          <w:szCs w:val="18"/>
        </w:rPr>
        <w:t xml:space="preserve">be addressed to the General Manager (Attention: Nicole Aiken – Senior Strategic Planner) and quote Reference </w:t>
      </w:r>
      <w:r w:rsidRPr="00F327C5">
        <w:rPr>
          <w:rFonts w:ascii="Shape" w:hAnsi="Shape"/>
          <w:b/>
          <w:bCs/>
          <w:sz w:val="18"/>
          <w:szCs w:val="18"/>
        </w:rPr>
        <w:t>PP/2021/6/1</w:t>
      </w:r>
    </w:p>
    <w:p w14:paraId="300FF604" w14:textId="35805226" w:rsidR="00022D54" w:rsidRPr="00F327C5" w:rsidRDefault="00815AD0" w:rsidP="00022D54">
      <w:pPr>
        <w:pStyle w:val="ListParagraph"/>
        <w:numPr>
          <w:ilvl w:val="0"/>
          <w:numId w:val="6"/>
        </w:numPr>
        <w:rPr>
          <w:rFonts w:ascii="Shape" w:hAnsi="Shape"/>
          <w:sz w:val="18"/>
          <w:szCs w:val="18"/>
        </w:rPr>
      </w:pPr>
      <w:r w:rsidRPr="00F327C5">
        <w:rPr>
          <w:rFonts w:ascii="Shape" w:hAnsi="Shape"/>
          <w:sz w:val="18"/>
          <w:szCs w:val="18"/>
        </w:rPr>
        <w:t>include the name</w:t>
      </w:r>
      <w:r w:rsidR="00442D1D" w:rsidRPr="00F327C5">
        <w:rPr>
          <w:rFonts w:ascii="Shape" w:hAnsi="Shape"/>
          <w:sz w:val="18"/>
          <w:szCs w:val="18"/>
        </w:rPr>
        <w:t xml:space="preserve"> and address of the person or organisation/company making the submission</w:t>
      </w:r>
    </w:p>
    <w:p w14:paraId="1B02ACD1" w14:textId="44AFAD9B" w:rsidR="00442D1D" w:rsidRPr="00F327C5" w:rsidRDefault="00442D1D" w:rsidP="00022D54">
      <w:pPr>
        <w:pStyle w:val="ListParagraph"/>
        <w:numPr>
          <w:ilvl w:val="0"/>
          <w:numId w:val="6"/>
        </w:numPr>
        <w:rPr>
          <w:rFonts w:ascii="Shape" w:hAnsi="Shape"/>
          <w:sz w:val="18"/>
          <w:szCs w:val="18"/>
        </w:rPr>
      </w:pPr>
      <w:r w:rsidRPr="00F327C5">
        <w:rPr>
          <w:rFonts w:ascii="Shape" w:hAnsi="Shape"/>
          <w:sz w:val="18"/>
          <w:szCs w:val="18"/>
        </w:rPr>
        <w:t>provide a contact</w:t>
      </w:r>
      <w:r w:rsidR="002213E9" w:rsidRPr="00F327C5">
        <w:rPr>
          <w:rFonts w:ascii="Shape" w:hAnsi="Shape"/>
          <w:sz w:val="18"/>
          <w:szCs w:val="18"/>
        </w:rPr>
        <w:t xml:space="preserve"> telephone number and e-mail address (where available)</w:t>
      </w:r>
    </w:p>
    <w:p w14:paraId="05ADFDE7" w14:textId="635723E3" w:rsidR="002213E9" w:rsidRPr="00F327C5" w:rsidRDefault="00686F3C" w:rsidP="00022D54">
      <w:pPr>
        <w:pStyle w:val="ListParagraph"/>
        <w:numPr>
          <w:ilvl w:val="0"/>
          <w:numId w:val="6"/>
        </w:numPr>
        <w:rPr>
          <w:rFonts w:ascii="Shape" w:hAnsi="Shape"/>
          <w:sz w:val="18"/>
          <w:szCs w:val="18"/>
        </w:rPr>
      </w:pPr>
      <w:r w:rsidRPr="00F327C5">
        <w:rPr>
          <w:rFonts w:ascii="Shape" w:hAnsi="Shape"/>
          <w:sz w:val="18"/>
          <w:szCs w:val="18"/>
        </w:rPr>
        <w:t xml:space="preserve">Set out your views on the Planning Proposal package. Please specify the relevant document title </w:t>
      </w:r>
      <w:r w:rsidR="004B0149" w:rsidRPr="00F327C5">
        <w:rPr>
          <w:rFonts w:ascii="Shape" w:hAnsi="Shape"/>
          <w:sz w:val="18"/>
          <w:szCs w:val="18"/>
        </w:rPr>
        <w:t>and page numbers within your submission as appropriate.</w:t>
      </w:r>
    </w:p>
    <w:p w14:paraId="467F3828" w14:textId="0C39F3ED" w:rsidR="00D97098" w:rsidRPr="00F327C5" w:rsidRDefault="004B0149" w:rsidP="00D97098">
      <w:pPr>
        <w:rPr>
          <w:rFonts w:ascii="Shape" w:hAnsi="Shape"/>
          <w:sz w:val="18"/>
          <w:szCs w:val="18"/>
        </w:rPr>
      </w:pPr>
      <w:r w:rsidRPr="00F327C5">
        <w:rPr>
          <w:rFonts w:ascii="Shape" w:hAnsi="Shape"/>
          <w:sz w:val="18"/>
          <w:szCs w:val="18"/>
        </w:rPr>
        <w:t>Submissions should be sent to Council, not Greenfields</w:t>
      </w:r>
      <w:r w:rsidR="00D97098" w:rsidRPr="00F327C5">
        <w:rPr>
          <w:rFonts w:ascii="Shape" w:hAnsi="Shape"/>
          <w:sz w:val="18"/>
          <w:szCs w:val="18"/>
        </w:rPr>
        <w:t xml:space="preserve">, but if you have any questions regarding this proposal, please contact the Oran Park Sales Office on 90043 7500 or </w:t>
      </w:r>
      <w:hyperlink r:id="rId16" w:history="1">
        <w:r w:rsidR="00D97098" w:rsidRPr="00F327C5">
          <w:rPr>
            <w:rStyle w:val="Hyperlink"/>
            <w:rFonts w:ascii="Shape" w:hAnsi="Shape"/>
            <w:sz w:val="18"/>
            <w:szCs w:val="18"/>
          </w:rPr>
          <w:t>salesoffice@greenfields.net.au</w:t>
        </w:r>
      </w:hyperlink>
    </w:p>
    <w:p w14:paraId="31BD4EA7" w14:textId="77777777" w:rsidR="00D97098" w:rsidRDefault="00D97098" w:rsidP="004B0149"/>
    <w:p w14:paraId="39C3021C" w14:textId="77777777" w:rsidR="00C340CA" w:rsidRPr="001A14FF" w:rsidRDefault="00C340CA" w:rsidP="00182A80">
      <w:pPr>
        <w:ind w:left="426" w:hanging="426"/>
      </w:pPr>
    </w:p>
    <w:sectPr w:rsidR="00C340CA" w:rsidRPr="001A14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hape">
    <w:panose1 w:val="00000500000000000000"/>
    <w:charset w:val="00"/>
    <w:family w:val="modern"/>
    <w:notTrueType/>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00166"/>
    <w:multiLevelType w:val="hybridMultilevel"/>
    <w:tmpl w:val="8146FC82"/>
    <w:lvl w:ilvl="0" w:tplc="C1BE469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0519B4"/>
    <w:multiLevelType w:val="hybridMultilevel"/>
    <w:tmpl w:val="88B6284A"/>
    <w:lvl w:ilvl="0" w:tplc="C1BE469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083264"/>
    <w:multiLevelType w:val="multilevel"/>
    <w:tmpl w:val="A86E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AE7EC9"/>
    <w:multiLevelType w:val="hybridMultilevel"/>
    <w:tmpl w:val="68F63790"/>
    <w:lvl w:ilvl="0" w:tplc="060C497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F73608"/>
    <w:multiLevelType w:val="hybridMultilevel"/>
    <w:tmpl w:val="67F22EB2"/>
    <w:lvl w:ilvl="0" w:tplc="BE206E86">
      <w:start w:val="200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D27FC7"/>
    <w:multiLevelType w:val="hybridMultilevel"/>
    <w:tmpl w:val="B2305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4322962">
    <w:abstractNumId w:val="0"/>
  </w:num>
  <w:num w:numId="2" w16cid:durableId="103354069">
    <w:abstractNumId w:val="1"/>
  </w:num>
  <w:num w:numId="3" w16cid:durableId="864560779">
    <w:abstractNumId w:val="4"/>
  </w:num>
  <w:num w:numId="4" w16cid:durableId="496118521">
    <w:abstractNumId w:val="2"/>
  </w:num>
  <w:num w:numId="5" w16cid:durableId="659114275">
    <w:abstractNumId w:val="3"/>
  </w:num>
  <w:num w:numId="6" w16cid:durableId="7543968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28"/>
    <w:rsid w:val="0000126E"/>
    <w:rsid w:val="00022D54"/>
    <w:rsid w:val="0003043B"/>
    <w:rsid w:val="00034CF2"/>
    <w:rsid w:val="00037B85"/>
    <w:rsid w:val="000479C0"/>
    <w:rsid w:val="00053B3F"/>
    <w:rsid w:val="00054878"/>
    <w:rsid w:val="0006412E"/>
    <w:rsid w:val="00093544"/>
    <w:rsid w:val="000A3AAC"/>
    <w:rsid w:val="000A642A"/>
    <w:rsid w:val="000A6535"/>
    <w:rsid w:val="000B7625"/>
    <w:rsid w:val="000B76E4"/>
    <w:rsid w:val="000D6E74"/>
    <w:rsid w:val="00117D53"/>
    <w:rsid w:val="0015042C"/>
    <w:rsid w:val="001522E0"/>
    <w:rsid w:val="00152774"/>
    <w:rsid w:val="00153B62"/>
    <w:rsid w:val="00160AF7"/>
    <w:rsid w:val="00182A80"/>
    <w:rsid w:val="001A14FF"/>
    <w:rsid w:val="00204A90"/>
    <w:rsid w:val="002213E9"/>
    <w:rsid w:val="0026351A"/>
    <w:rsid w:val="00264C5E"/>
    <w:rsid w:val="00266F6C"/>
    <w:rsid w:val="002737B4"/>
    <w:rsid w:val="0028187A"/>
    <w:rsid w:val="00281BC0"/>
    <w:rsid w:val="0030279D"/>
    <w:rsid w:val="00302FB9"/>
    <w:rsid w:val="00312B3E"/>
    <w:rsid w:val="003178E9"/>
    <w:rsid w:val="003273D1"/>
    <w:rsid w:val="00343743"/>
    <w:rsid w:val="00366FC2"/>
    <w:rsid w:val="00372158"/>
    <w:rsid w:val="0037446C"/>
    <w:rsid w:val="00386F37"/>
    <w:rsid w:val="003F035F"/>
    <w:rsid w:val="003F5E70"/>
    <w:rsid w:val="00442D1D"/>
    <w:rsid w:val="00444FD6"/>
    <w:rsid w:val="00484637"/>
    <w:rsid w:val="00492035"/>
    <w:rsid w:val="004A4150"/>
    <w:rsid w:val="004B0149"/>
    <w:rsid w:val="004B411C"/>
    <w:rsid w:val="004D13F8"/>
    <w:rsid w:val="004F3944"/>
    <w:rsid w:val="00507DFA"/>
    <w:rsid w:val="005379E6"/>
    <w:rsid w:val="00537AFF"/>
    <w:rsid w:val="005409AB"/>
    <w:rsid w:val="005424FF"/>
    <w:rsid w:val="00544A69"/>
    <w:rsid w:val="005640D6"/>
    <w:rsid w:val="005940AF"/>
    <w:rsid w:val="005A11DE"/>
    <w:rsid w:val="005B05F3"/>
    <w:rsid w:val="005C7419"/>
    <w:rsid w:val="005E7D5A"/>
    <w:rsid w:val="00640CB5"/>
    <w:rsid w:val="00651FEF"/>
    <w:rsid w:val="00664ADB"/>
    <w:rsid w:val="00686F3C"/>
    <w:rsid w:val="006950AB"/>
    <w:rsid w:val="006B310E"/>
    <w:rsid w:val="006B34B1"/>
    <w:rsid w:val="006C1F1D"/>
    <w:rsid w:val="006D6692"/>
    <w:rsid w:val="00734C67"/>
    <w:rsid w:val="00734F08"/>
    <w:rsid w:val="00741EA4"/>
    <w:rsid w:val="00770E4F"/>
    <w:rsid w:val="0077544A"/>
    <w:rsid w:val="007A3253"/>
    <w:rsid w:val="007D3BC0"/>
    <w:rsid w:val="007F5DD9"/>
    <w:rsid w:val="00800C50"/>
    <w:rsid w:val="00806E5A"/>
    <w:rsid w:val="00815AD0"/>
    <w:rsid w:val="00835031"/>
    <w:rsid w:val="008741AE"/>
    <w:rsid w:val="00875141"/>
    <w:rsid w:val="008934DD"/>
    <w:rsid w:val="008943DA"/>
    <w:rsid w:val="008D025C"/>
    <w:rsid w:val="008E611F"/>
    <w:rsid w:val="00921CFC"/>
    <w:rsid w:val="009635A9"/>
    <w:rsid w:val="00985C7B"/>
    <w:rsid w:val="009B4E16"/>
    <w:rsid w:val="009B55F7"/>
    <w:rsid w:val="009F7BE3"/>
    <w:rsid w:val="00A47F25"/>
    <w:rsid w:val="00A54B30"/>
    <w:rsid w:val="00A82D69"/>
    <w:rsid w:val="00A92DDD"/>
    <w:rsid w:val="00AC549E"/>
    <w:rsid w:val="00AD7BB0"/>
    <w:rsid w:val="00AE2B30"/>
    <w:rsid w:val="00B13828"/>
    <w:rsid w:val="00B15438"/>
    <w:rsid w:val="00B22D1D"/>
    <w:rsid w:val="00B24702"/>
    <w:rsid w:val="00B71615"/>
    <w:rsid w:val="00B804A0"/>
    <w:rsid w:val="00BA0C45"/>
    <w:rsid w:val="00BA7F71"/>
    <w:rsid w:val="00BE17A0"/>
    <w:rsid w:val="00BF1523"/>
    <w:rsid w:val="00C06A3F"/>
    <w:rsid w:val="00C340CA"/>
    <w:rsid w:val="00C56C99"/>
    <w:rsid w:val="00C6431F"/>
    <w:rsid w:val="00CD2602"/>
    <w:rsid w:val="00CF7174"/>
    <w:rsid w:val="00D04C93"/>
    <w:rsid w:val="00D930C6"/>
    <w:rsid w:val="00D97098"/>
    <w:rsid w:val="00DA5E6E"/>
    <w:rsid w:val="00DC2398"/>
    <w:rsid w:val="00E12241"/>
    <w:rsid w:val="00E72696"/>
    <w:rsid w:val="00EB23A8"/>
    <w:rsid w:val="00ED0F71"/>
    <w:rsid w:val="00EF56E1"/>
    <w:rsid w:val="00EF574E"/>
    <w:rsid w:val="00F26735"/>
    <w:rsid w:val="00F327C5"/>
    <w:rsid w:val="00F4789A"/>
    <w:rsid w:val="00F7669A"/>
    <w:rsid w:val="00F94B0E"/>
    <w:rsid w:val="00FA71A7"/>
    <w:rsid w:val="00FB016F"/>
    <w:rsid w:val="00FC695B"/>
    <w:rsid w:val="00FC7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C9892"/>
  <w15:chartTrackingRefBased/>
  <w15:docId w15:val="{DBF9C910-C0F9-419C-918F-14362CBD6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38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38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38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38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38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38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38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38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38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8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38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38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38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38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38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38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38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3828"/>
    <w:rPr>
      <w:rFonts w:eastAsiaTheme="majorEastAsia" w:cstheme="majorBidi"/>
      <w:color w:val="272727" w:themeColor="text1" w:themeTint="D8"/>
    </w:rPr>
  </w:style>
  <w:style w:type="paragraph" w:styleId="Title">
    <w:name w:val="Title"/>
    <w:basedOn w:val="Normal"/>
    <w:next w:val="Normal"/>
    <w:link w:val="TitleChar"/>
    <w:uiPriority w:val="10"/>
    <w:qFormat/>
    <w:rsid w:val="00B138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3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38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38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3828"/>
    <w:pPr>
      <w:spacing w:before="160"/>
      <w:jc w:val="center"/>
    </w:pPr>
    <w:rPr>
      <w:i/>
      <w:iCs/>
      <w:color w:val="404040" w:themeColor="text1" w:themeTint="BF"/>
    </w:rPr>
  </w:style>
  <w:style w:type="character" w:customStyle="1" w:styleId="QuoteChar">
    <w:name w:val="Quote Char"/>
    <w:basedOn w:val="DefaultParagraphFont"/>
    <w:link w:val="Quote"/>
    <w:uiPriority w:val="29"/>
    <w:rsid w:val="00B13828"/>
    <w:rPr>
      <w:i/>
      <w:iCs/>
      <w:color w:val="404040" w:themeColor="text1" w:themeTint="BF"/>
    </w:rPr>
  </w:style>
  <w:style w:type="paragraph" w:styleId="ListParagraph">
    <w:name w:val="List Paragraph"/>
    <w:basedOn w:val="Normal"/>
    <w:uiPriority w:val="34"/>
    <w:qFormat/>
    <w:rsid w:val="00B13828"/>
    <w:pPr>
      <w:ind w:left="720"/>
      <w:contextualSpacing/>
    </w:pPr>
  </w:style>
  <w:style w:type="character" w:styleId="IntenseEmphasis">
    <w:name w:val="Intense Emphasis"/>
    <w:basedOn w:val="DefaultParagraphFont"/>
    <w:uiPriority w:val="21"/>
    <w:qFormat/>
    <w:rsid w:val="00B13828"/>
    <w:rPr>
      <w:i/>
      <w:iCs/>
      <w:color w:val="0F4761" w:themeColor="accent1" w:themeShade="BF"/>
    </w:rPr>
  </w:style>
  <w:style w:type="paragraph" w:styleId="IntenseQuote">
    <w:name w:val="Intense Quote"/>
    <w:basedOn w:val="Normal"/>
    <w:next w:val="Normal"/>
    <w:link w:val="IntenseQuoteChar"/>
    <w:uiPriority w:val="30"/>
    <w:qFormat/>
    <w:rsid w:val="00B138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3828"/>
    <w:rPr>
      <w:i/>
      <w:iCs/>
      <w:color w:val="0F4761" w:themeColor="accent1" w:themeShade="BF"/>
    </w:rPr>
  </w:style>
  <w:style w:type="character" w:styleId="IntenseReference">
    <w:name w:val="Intense Reference"/>
    <w:basedOn w:val="DefaultParagraphFont"/>
    <w:uiPriority w:val="32"/>
    <w:qFormat/>
    <w:rsid w:val="00B13828"/>
    <w:rPr>
      <w:b/>
      <w:bCs/>
      <w:smallCaps/>
      <w:color w:val="0F4761" w:themeColor="accent1" w:themeShade="BF"/>
      <w:spacing w:val="5"/>
    </w:rPr>
  </w:style>
  <w:style w:type="table" w:styleId="TableGrid">
    <w:name w:val="Table Grid"/>
    <w:basedOn w:val="TableNormal"/>
    <w:uiPriority w:val="39"/>
    <w:rsid w:val="00775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05F3"/>
    <w:rPr>
      <w:color w:val="467886" w:themeColor="hyperlink"/>
      <w:u w:val="single"/>
    </w:rPr>
  </w:style>
  <w:style w:type="character" w:styleId="UnresolvedMention">
    <w:name w:val="Unresolved Mention"/>
    <w:basedOn w:val="DefaultParagraphFont"/>
    <w:uiPriority w:val="99"/>
    <w:semiHidden/>
    <w:unhideWhenUsed/>
    <w:rsid w:val="005B05F3"/>
    <w:rPr>
      <w:color w:val="605E5C"/>
      <w:shd w:val="clear" w:color="auto" w:fill="E1DFDD"/>
    </w:rPr>
  </w:style>
  <w:style w:type="paragraph" w:styleId="NoSpacing">
    <w:name w:val="No Spacing"/>
    <w:uiPriority w:val="1"/>
    <w:qFormat/>
    <w:rsid w:val="005424FF"/>
    <w:pPr>
      <w:spacing w:after="0" w:line="240" w:lineRule="auto"/>
    </w:pPr>
  </w:style>
  <w:style w:type="character" w:styleId="FollowedHyperlink">
    <w:name w:val="FollowedHyperlink"/>
    <w:basedOn w:val="DefaultParagraphFont"/>
    <w:uiPriority w:val="99"/>
    <w:semiHidden/>
    <w:unhideWhenUsed/>
    <w:rsid w:val="00F7669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yourvoice.camden.nsw.gov.au/planning-proposals/pp202161-planning-proposal-initial-notification"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lesoffice@greenfields.net.a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mail@camden.nsw.gov.au"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yourvoice.camden.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6E595-5B5E-41B9-9A43-DB481AB2A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Driscoll</dc:creator>
  <cp:keywords/>
  <dc:description/>
  <cp:lastModifiedBy>Jon Gray</cp:lastModifiedBy>
  <cp:revision>4</cp:revision>
  <cp:lastPrinted>2026-03-09T04:44:00Z</cp:lastPrinted>
  <dcterms:created xsi:type="dcterms:W3CDTF">2026-03-10T06:04:00Z</dcterms:created>
  <dcterms:modified xsi:type="dcterms:W3CDTF">2026-03-10T06:17:00Z</dcterms:modified>
</cp:coreProperties>
</file>